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Pr="00E27DB1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 w:rsidRPr="00E27DB1">
        <w:rPr>
          <w:b/>
          <w:smallCaps/>
          <w:sz w:val="36"/>
        </w:rPr>
        <w:t xml:space="preserve">Anexo </w:t>
      </w:r>
      <w:r w:rsidR="00A6363A">
        <w:rPr>
          <w:b/>
          <w:smallCaps/>
          <w:sz w:val="36"/>
        </w:rPr>
        <w:t>B</w:t>
      </w:r>
      <w:r w:rsidRPr="00E27DB1">
        <w:rPr>
          <w:b/>
          <w:smallCaps/>
          <w:sz w:val="36"/>
        </w:rPr>
        <w:t>.</w:t>
      </w:r>
      <w:r w:rsidR="00A6363A">
        <w:rPr>
          <w:b/>
          <w:smallCaps/>
          <w:sz w:val="36"/>
        </w:rPr>
        <w:t>1</w:t>
      </w:r>
    </w:p>
    <w:p w:rsidR="009627D0" w:rsidRPr="00EB3404" w:rsidRDefault="009627D0" w:rsidP="009627D0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A6363A" w:rsidRPr="00A6363A" w:rsidRDefault="00A6363A" w:rsidP="00A6363A">
      <w:pPr>
        <w:numPr>
          <w:ilvl w:val="0"/>
          <w:numId w:val="1"/>
        </w:numPr>
        <w:ind w:hanging="153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A6363A">
        <w:rPr>
          <w:rFonts w:ascii="Calibri" w:eastAsia="Calibri" w:hAnsi="Calibri" w:cs="Calibri"/>
          <w:i/>
          <w:color w:val="000000"/>
          <w:lang w:eastAsia="es-CL"/>
        </w:rPr>
        <w:t xml:space="preserve">“Informe con parámetros de monitoreo de </w:t>
      </w:r>
      <w:proofErr w:type="spellStart"/>
      <w:r w:rsidRPr="00A6363A">
        <w:rPr>
          <w:rFonts w:ascii="Calibri" w:eastAsia="Calibri" w:hAnsi="Calibri" w:cs="Calibri"/>
          <w:i/>
          <w:color w:val="000000"/>
          <w:lang w:eastAsia="es-CL"/>
        </w:rPr>
        <w:t>NCh</w:t>
      </w:r>
      <w:proofErr w:type="spellEnd"/>
      <w:r w:rsidRPr="00A6363A">
        <w:rPr>
          <w:rFonts w:ascii="Calibri" w:eastAsia="Calibri" w:hAnsi="Calibri" w:cs="Calibri"/>
          <w:i/>
          <w:color w:val="000000"/>
          <w:lang w:eastAsia="es-CL"/>
        </w:rPr>
        <w:t>. 1.333 Of. 78”</w:t>
      </w:r>
    </w:p>
    <w:p w:rsidR="00A6363A" w:rsidRPr="00A6363A" w:rsidRDefault="00A6363A" w:rsidP="00A6363A">
      <w:pPr>
        <w:numPr>
          <w:ilvl w:val="0"/>
          <w:numId w:val="1"/>
        </w:numPr>
        <w:ind w:hanging="153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A6363A">
        <w:rPr>
          <w:rFonts w:ascii="Calibri" w:eastAsia="Calibri" w:hAnsi="Calibri" w:cs="Calibri"/>
          <w:i/>
          <w:color w:val="000000"/>
          <w:lang w:eastAsia="es-CL"/>
        </w:rPr>
        <w:t xml:space="preserve">“Monitoreo de estabilidad física de las pilas de lixiviación de Planta </w:t>
      </w:r>
      <w:proofErr w:type="spellStart"/>
      <w:r w:rsidRPr="00A6363A">
        <w:rPr>
          <w:rFonts w:ascii="Calibri" w:eastAsia="Calibri" w:hAnsi="Calibri" w:cs="Calibri"/>
          <w:i/>
          <w:color w:val="000000"/>
          <w:lang w:eastAsia="es-CL"/>
        </w:rPr>
        <w:t>Catemu</w:t>
      </w:r>
      <w:proofErr w:type="spellEnd"/>
      <w:r w:rsidRPr="00A6363A">
        <w:rPr>
          <w:rFonts w:ascii="Calibri" w:eastAsia="Calibri" w:hAnsi="Calibri" w:cs="Calibri"/>
          <w:i/>
          <w:color w:val="000000"/>
          <w:lang w:eastAsia="es-CL"/>
        </w:rPr>
        <w:t>”</w:t>
      </w:r>
    </w:p>
    <w:p w:rsidR="00A6363A" w:rsidRPr="00A6363A" w:rsidRDefault="00A6363A" w:rsidP="00A6363A">
      <w:pPr>
        <w:numPr>
          <w:ilvl w:val="0"/>
          <w:numId w:val="1"/>
        </w:numPr>
        <w:ind w:hanging="153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A6363A">
        <w:rPr>
          <w:rFonts w:ascii="Calibri" w:eastAsia="Calibri" w:hAnsi="Calibri" w:cs="Calibri"/>
          <w:i/>
          <w:color w:val="000000"/>
          <w:lang w:eastAsia="es-CL"/>
        </w:rPr>
        <w:t xml:space="preserve">“Formulario E 300 del </w:t>
      </w:r>
      <w:proofErr w:type="spellStart"/>
      <w:r w:rsidRPr="00A6363A">
        <w:rPr>
          <w:rFonts w:ascii="Calibri" w:eastAsia="Calibri" w:hAnsi="Calibri" w:cs="Calibri"/>
          <w:i/>
          <w:color w:val="000000"/>
          <w:lang w:eastAsia="es-CL"/>
        </w:rPr>
        <w:t>Sernageomin</w:t>
      </w:r>
      <w:proofErr w:type="spellEnd"/>
      <w:r w:rsidRPr="00A6363A">
        <w:rPr>
          <w:rFonts w:ascii="Calibri" w:eastAsia="Calibri" w:hAnsi="Calibri" w:cs="Calibri"/>
          <w:i/>
          <w:color w:val="000000"/>
          <w:lang w:eastAsia="es-CL"/>
        </w:rPr>
        <w:t>, sobre la producción minera metalúrgica de Compañía Minera Amalia, correspondientes a los meses de enero a diciembre del año 2015 y a los meses d</w:t>
      </w:r>
      <w:bookmarkStart w:id="0" w:name="_GoBack"/>
      <w:bookmarkEnd w:id="0"/>
      <w:r w:rsidRPr="00A6363A">
        <w:rPr>
          <w:rFonts w:ascii="Calibri" w:eastAsia="Calibri" w:hAnsi="Calibri" w:cs="Calibri"/>
          <w:i/>
          <w:color w:val="000000"/>
          <w:lang w:eastAsia="es-CL"/>
        </w:rPr>
        <w:t>e enero a mayo de 2016”</w:t>
      </w:r>
    </w:p>
    <w:p w:rsidR="00A6363A" w:rsidRPr="00A6363A" w:rsidRDefault="00A6363A" w:rsidP="00A6363A">
      <w:pPr>
        <w:numPr>
          <w:ilvl w:val="0"/>
          <w:numId w:val="1"/>
        </w:numPr>
        <w:ind w:hanging="153"/>
        <w:contextualSpacing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A6363A">
        <w:rPr>
          <w:rFonts w:ascii="Calibri" w:eastAsia="Calibri" w:hAnsi="Calibri" w:cs="Calibri"/>
          <w:i/>
          <w:color w:val="000000"/>
          <w:lang w:eastAsia="es-CL"/>
        </w:rPr>
        <w:t>“Planilla promedio producción Compañía Minera Amalia, entre los meses enero de 2015 a mayo de 2016, según formulario E 300”</w:t>
      </w:r>
    </w:p>
    <w:p w:rsidR="007E2C66" w:rsidRDefault="00A6363A" w:rsidP="00A6363A">
      <w:pPr>
        <w:ind w:left="720"/>
      </w:pPr>
    </w:p>
    <w:sectPr w:rsidR="007E2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7D0"/>
    <w:rsid w:val="009627D0"/>
    <w:rsid w:val="00A6363A"/>
    <w:rsid w:val="00AB379B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78FF"/>
  <w15:chartTrackingRefBased/>
  <w15:docId w15:val="{DDF9B2F1-784B-4DCF-8866-D5CA4833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627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627D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62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2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Marcos Emilfork</cp:lastModifiedBy>
  <cp:revision>2</cp:revision>
  <cp:lastPrinted>2016-07-11T19:24:00Z</cp:lastPrinted>
  <dcterms:created xsi:type="dcterms:W3CDTF">2016-07-11T19:24:00Z</dcterms:created>
  <dcterms:modified xsi:type="dcterms:W3CDTF">2016-07-11T19:24:00Z</dcterms:modified>
</cp:coreProperties>
</file>